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97" w:rsidRPr="00EB2697" w:rsidRDefault="00EB2697" w:rsidP="00EB2697">
      <w:pPr>
        <w:jc w:val="center"/>
        <w:rPr>
          <w:b/>
          <w:sz w:val="28"/>
          <w:szCs w:val="28"/>
        </w:rPr>
      </w:pPr>
      <w:r w:rsidRPr="00EB2697">
        <w:rPr>
          <w:b/>
          <w:sz w:val="28"/>
          <w:szCs w:val="28"/>
        </w:rPr>
        <w:t>TEORIJA RIZIKA</w:t>
      </w:r>
    </w:p>
    <w:p w:rsidR="00EB2697" w:rsidRDefault="00EB2697" w:rsidP="00EB2697">
      <w:pPr>
        <w:jc w:val="center"/>
        <w:rPr>
          <w:b/>
          <w:sz w:val="28"/>
          <w:szCs w:val="28"/>
        </w:rPr>
      </w:pPr>
      <w:r w:rsidRPr="00EB2697">
        <w:rPr>
          <w:b/>
          <w:sz w:val="28"/>
          <w:szCs w:val="28"/>
        </w:rPr>
        <w:t xml:space="preserve">-ISPITNA PITANJA </w:t>
      </w:r>
      <w:r>
        <w:rPr>
          <w:b/>
          <w:sz w:val="28"/>
          <w:szCs w:val="28"/>
        </w:rPr>
        <w:t>–</w:t>
      </w:r>
    </w:p>
    <w:p w:rsidR="00EB2697" w:rsidRDefault="00EB2697" w:rsidP="00EB2697">
      <w:pPr>
        <w:jc w:val="center"/>
        <w:rPr>
          <w:b/>
          <w:sz w:val="28"/>
          <w:szCs w:val="28"/>
        </w:rPr>
      </w:pPr>
    </w:p>
    <w:p w:rsidR="00EB2697" w:rsidRDefault="00EB2697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Objasniti pojam rizika</w:t>
      </w:r>
    </w:p>
    <w:p w:rsidR="00B655C9" w:rsidRPr="00B655C9" w:rsidRDefault="00B655C9" w:rsidP="00B655C9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Objasniti razliku izmedju rizika i hazarda</w:t>
      </w:r>
    </w:p>
    <w:p w:rsidR="00B655C9" w:rsidRDefault="00B655C9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Objasniti pojam udesa</w:t>
      </w:r>
    </w:p>
    <w:p w:rsidR="00B655C9" w:rsidRDefault="00B655C9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Šta predstavlja upravljanje rizikom</w:t>
      </w:r>
    </w:p>
    <w:p w:rsidR="00B655C9" w:rsidRDefault="00B655C9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Postupci upravljanja rizikom</w:t>
      </w:r>
    </w:p>
    <w:p w:rsidR="00B655C9" w:rsidRDefault="00B655C9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Tehnike za prepoznavanje rizika</w:t>
      </w:r>
    </w:p>
    <w:p w:rsidR="00B655C9" w:rsidRDefault="00B655C9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Šta se podrazumeva pod analizom rizika</w:t>
      </w:r>
    </w:p>
    <w:p w:rsidR="00EB2697" w:rsidRDefault="00EB2697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Područje nastanka rizika</w:t>
      </w:r>
    </w:p>
    <w:p w:rsidR="00EB2697" w:rsidRDefault="00EB2697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Izvori rizika</w:t>
      </w:r>
    </w:p>
    <w:p w:rsidR="00EB2697" w:rsidRDefault="00DF67BF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2697">
        <w:rPr>
          <w:b/>
          <w:sz w:val="28"/>
          <w:szCs w:val="28"/>
        </w:rPr>
        <w:t>Objasniti pojam neizvesnosti</w:t>
      </w:r>
    </w:p>
    <w:p w:rsidR="00EB2697" w:rsidRDefault="00DF67BF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2697">
        <w:rPr>
          <w:b/>
          <w:sz w:val="28"/>
          <w:szCs w:val="28"/>
        </w:rPr>
        <w:t>Pojam i podela čistih rizika</w:t>
      </w:r>
    </w:p>
    <w:p w:rsidR="00EB2697" w:rsidRDefault="00DF67BF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2697">
        <w:rPr>
          <w:b/>
          <w:sz w:val="28"/>
          <w:szCs w:val="28"/>
        </w:rPr>
        <w:t>Osnovni koncepti verovatnoće</w:t>
      </w:r>
    </w:p>
    <w:p w:rsidR="00EB2697" w:rsidRDefault="00DF67BF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2697">
        <w:rPr>
          <w:b/>
          <w:sz w:val="28"/>
          <w:szCs w:val="28"/>
        </w:rPr>
        <w:t>Osnovni cilj procene rizika na radnom mestu</w:t>
      </w:r>
    </w:p>
    <w:p w:rsidR="00EB2697" w:rsidRDefault="00DF67BF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2697">
        <w:rPr>
          <w:b/>
          <w:sz w:val="28"/>
          <w:szCs w:val="28"/>
        </w:rPr>
        <w:t>Osnovni koraci procene rizika</w:t>
      </w:r>
    </w:p>
    <w:p w:rsidR="00EB2697" w:rsidRDefault="00DF67BF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5C9">
        <w:rPr>
          <w:b/>
          <w:sz w:val="28"/>
          <w:szCs w:val="28"/>
        </w:rPr>
        <w:t>Te</w:t>
      </w:r>
      <w:r w:rsidR="00EB2697">
        <w:rPr>
          <w:b/>
          <w:sz w:val="28"/>
          <w:szCs w:val="28"/>
        </w:rPr>
        <w:t xml:space="preserve">žina </w:t>
      </w:r>
      <w:r w:rsidR="00B655C9">
        <w:rPr>
          <w:b/>
          <w:sz w:val="28"/>
          <w:szCs w:val="28"/>
        </w:rPr>
        <w:t>p</w:t>
      </w:r>
      <w:r w:rsidR="00EB2697">
        <w:rPr>
          <w:b/>
          <w:sz w:val="28"/>
          <w:szCs w:val="28"/>
        </w:rPr>
        <w:t>osledice- podela</w:t>
      </w:r>
    </w:p>
    <w:p w:rsidR="00EB2697" w:rsidRDefault="00EB2697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Verovat</w:t>
      </w:r>
      <w:r w:rsidR="00B655C9">
        <w:rPr>
          <w:b/>
          <w:sz w:val="28"/>
          <w:szCs w:val="28"/>
        </w:rPr>
        <w:t>noća- podela</w:t>
      </w:r>
    </w:p>
    <w:p w:rsidR="00B655C9" w:rsidRDefault="00B655C9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Preventivne i zaštitne mere za smanjenje rizika</w:t>
      </w:r>
    </w:p>
    <w:p w:rsidR="00B655C9" w:rsidRDefault="00B655C9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Šta se sagledava procenom rizika</w:t>
      </w:r>
    </w:p>
    <w:p w:rsidR="00B655C9" w:rsidRDefault="00B655C9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Kako se </w:t>
      </w:r>
      <w:r w:rsidR="00DF67BF">
        <w:rPr>
          <w:b/>
          <w:sz w:val="28"/>
          <w:szCs w:val="28"/>
        </w:rPr>
        <w:t>obezbedjuje pravni osnov za procenu rizika</w:t>
      </w:r>
    </w:p>
    <w:p w:rsidR="00DF67BF" w:rsidRDefault="00DF67BF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Zakoni u oblasti bezbednosti i zdravlja na radu</w:t>
      </w:r>
    </w:p>
    <w:p w:rsidR="00DF67BF" w:rsidRDefault="00DF67BF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Šta označava bezbednost i zdravlje na radu</w:t>
      </w:r>
    </w:p>
    <w:p w:rsidR="00DF67BF" w:rsidRDefault="00DF67BF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Koja su sredstva i oprema za ličnu zaštitu na radu</w:t>
      </w:r>
    </w:p>
    <w:p w:rsidR="00DF67BF" w:rsidRDefault="00DF67BF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Šta je Akt o preceni rizika</w:t>
      </w:r>
    </w:p>
    <w:p w:rsidR="00DF67BF" w:rsidRDefault="003741B2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Podela opasnosti</w:t>
      </w:r>
    </w:p>
    <w:p w:rsidR="003741B2" w:rsidRDefault="003741B2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Mehaničke opasnosti koje se javljaju korišćenjem opreme za rad</w:t>
      </w:r>
    </w:p>
    <w:p w:rsidR="003741B2" w:rsidRDefault="003741B2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Opasnosti koje se pojavljuju sa karakteristikama radnog mesta</w:t>
      </w:r>
    </w:p>
    <w:p w:rsidR="003741B2" w:rsidRDefault="003741B2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Opasnosti koje se javljaju pri korišćenju električne energije</w:t>
      </w:r>
    </w:p>
    <w:p w:rsidR="003741B2" w:rsidRDefault="003741B2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Podela štetnosti</w:t>
      </w:r>
    </w:p>
    <w:p w:rsidR="003741B2" w:rsidRDefault="003741B2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Štetnosti koje nastaju u procesu rada</w:t>
      </w:r>
    </w:p>
    <w:p w:rsidR="003741B2" w:rsidRDefault="003741B2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Štetnosti koje proističu iz psihičkih i psihofizičkih napora</w:t>
      </w:r>
    </w:p>
    <w:p w:rsidR="003741B2" w:rsidRDefault="003741B2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Ostale štetnosti koje se javljaju na radnom mestu</w:t>
      </w:r>
    </w:p>
    <w:p w:rsidR="0094049F" w:rsidRDefault="009D6E35" w:rsidP="00EB2697">
      <w:pPr>
        <w:pStyle w:val="ListParagraph"/>
        <w:numPr>
          <w:ilvl w:val="0"/>
          <w:numId w:val="2"/>
        </w:numPr>
        <w:tabs>
          <w:tab w:val="left" w:pos="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Objasniti pojam poremećaja</w:t>
      </w:r>
    </w:p>
    <w:p w:rsidR="009D6E35" w:rsidRPr="00EB2697" w:rsidRDefault="009D6E35" w:rsidP="00464111">
      <w:pPr>
        <w:pStyle w:val="ListParagraph"/>
        <w:tabs>
          <w:tab w:val="left" w:pos="330"/>
        </w:tabs>
        <w:ind w:left="690"/>
        <w:rPr>
          <w:b/>
          <w:sz w:val="28"/>
          <w:szCs w:val="28"/>
        </w:rPr>
      </w:pPr>
      <w:bookmarkStart w:id="0" w:name="_GoBack"/>
      <w:bookmarkEnd w:id="0"/>
    </w:p>
    <w:sectPr w:rsidR="009D6E35" w:rsidRPr="00EB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944"/>
    <w:multiLevelType w:val="hybridMultilevel"/>
    <w:tmpl w:val="4B3815EA"/>
    <w:lvl w:ilvl="0" w:tplc="873CA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1748"/>
    <w:multiLevelType w:val="hybridMultilevel"/>
    <w:tmpl w:val="827AE48C"/>
    <w:lvl w:ilvl="0" w:tplc="EBD613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F9"/>
    <w:rsid w:val="002B57F9"/>
    <w:rsid w:val="003741B2"/>
    <w:rsid w:val="00464111"/>
    <w:rsid w:val="007D5880"/>
    <w:rsid w:val="0094049F"/>
    <w:rsid w:val="009D6E35"/>
    <w:rsid w:val="00B655C9"/>
    <w:rsid w:val="00DF67BF"/>
    <w:rsid w:val="00E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B5503-894F-4203-8759-2930EB2E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2017-03-23T11:24:00Z</dcterms:created>
  <dcterms:modified xsi:type="dcterms:W3CDTF">2017-03-23T12:30:00Z</dcterms:modified>
</cp:coreProperties>
</file>